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B9" w:rsidRDefault="00CB2627" w:rsidP="005818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3131A5" wp14:editId="634DE8B0">
            <wp:extent cx="4099560" cy="1971205"/>
            <wp:effectExtent l="0" t="0" r="0" b="0"/>
            <wp:docPr id="4" name="그림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16" cy="199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9"/>
        <w:gridCol w:w="2198"/>
        <w:gridCol w:w="1240"/>
        <w:gridCol w:w="3820"/>
        <w:gridCol w:w="1620"/>
        <w:gridCol w:w="4780"/>
      </w:tblGrid>
      <w:tr w:rsidR="00CB2627" w:rsidRPr="00CB2627" w:rsidTr="00CB2627">
        <w:trPr>
          <w:trHeight w:val="330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모집분야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5818C9">
        <w:trPr>
          <w:trHeight w:val="402"/>
        </w:trPr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PG/본부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모집직무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주요전공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근무지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우대사항 및 직무내용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kern w:val="0"/>
                <w:szCs w:val="20"/>
              </w:rPr>
              <w:t>㈜효성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섬유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섬유, 화학/화공,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섬유, 화학/화공,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대구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스페인어)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섬유, 화학/화공, 고분자, 전기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울산, 구미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산업자재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법정, 섬유, 화학/화공,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울산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섬유, 화학/화공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일어, 중국어) 우대</w:t>
            </w:r>
          </w:p>
        </w:tc>
      </w:tr>
      <w:tr w:rsidR="00CB2627" w:rsidRPr="00CB2627" w:rsidTr="005818C9">
        <w:trPr>
          <w:trHeight w:val="63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섬유, 화학/화공, 고분자, 신소재/재료, 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기계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울산, 언양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전주, 대전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신소재/재료, 화공, 기계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언양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학사 지원 가능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화학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화학/화공, 고분자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중국어)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화학/화공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중국어) 우대, 중국인 지원가능</w:t>
            </w:r>
          </w:p>
        </w:tc>
      </w:tr>
      <w:tr w:rsidR="00CB2627" w:rsidRPr="00CB2627" w:rsidTr="005818C9">
        <w:trPr>
          <w:trHeight w:val="645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화학/화공, 고분자, 섬유, 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전기, 기계, 산업공학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용연, 옥산, 구미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(일어, 중국어, 영어)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중공업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전기, 기계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창원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전기, 기계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창원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일어, 스페인어)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전기, 기계, 전자, 전산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안양, 창원, 세종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설계∙개발, 공정관리, 생산지원</w:t>
            </w:r>
          </w:p>
        </w:tc>
      </w:tr>
      <w:tr w:rsidR="00CB2627" w:rsidRPr="00CB2627" w:rsidTr="005818C9">
        <w:trPr>
          <w:trHeight w:val="69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전기, 기계, 전자, 컴퓨터공학,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 xml:space="preserve"> 신소재/재료, 물리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안양, 창원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석사이상 지원 가능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건설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법학, 도시공학, 부동산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66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시공·기술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건축, 토목, 전기, 기계, 안전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전국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기사자격증 소지자 우대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 xml:space="preserve"> * 시공기술 지원자는 전원 공사현장 배치</w:t>
            </w:r>
          </w:p>
        </w:tc>
      </w:tr>
      <w:tr w:rsidR="00CB2627" w:rsidRPr="00CB2627" w:rsidTr="005818C9">
        <w:trPr>
          <w:trHeight w:val="60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무역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상경, 어문, 신소재/재료, 화학/화공 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자원공학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어학특기자(영어</w:t>
            </w:r>
            <w:proofErr w:type="gram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,중국어,스페인어,러시아어</w:t>
            </w:r>
            <w:proofErr w:type="gram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 xml:space="preserve">   일어,베트남어)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효성기술원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화학/화공, 섬유, 고분자,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안양, 구미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석사이상 지원 가능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지원본부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교육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교육/인사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재무본부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전략본부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전공무관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신사업 기획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정보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통신</w:t>
            </w: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노틸러스효성</w:t>
            </w:r>
            <w:proofErr w:type="spellEnd"/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서울(수서)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러시아어)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기술·개발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전산, 컴퓨터공학, 기계, 전자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서울(수서)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63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전산개발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전산, 컴퓨터공학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서울(수서)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울산, 구미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IT 시스템 관리</w:t>
            </w:r>
          </w:p>
        </w:tc>
      </w:tr>
      <w:tr w:rsidR="00CB2627" w:rsidRPr="00CB2627" w:rsidTr="005818C9">
        <w:trPr>
          <w:trHeight w:val="585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효성인포메이션시스템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기술지원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전산, 컴퓨터공학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 xml:space="preserve"> * IT기술영업, 데이터 분석, 클라우드 기술지원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효성캐피탈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부산, 대구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무역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효성트랜스월드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일어) 우대</w:t>
            </w:r>
          </w:p>
        </w:tc>
      </w:tr>
    </w:tbl>
    <w:p w:rsidR="00CB2627" w:rsidRDefault="00CB2627"/>
    <w:tbl>
      <w:tblPr>
        <w:tblW w:w="8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1130"/>
        <w:gridCol w:w="1240"/>
        <w:gridCol w:w="3820"/>
        <w:gridCol w:w="1620"/>
      </w:tblGrid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지원요건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- 2018년 2월 졸업예정자 또는 기졸업자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병역필 또는 </w:t>
            </w: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면제자로서</w:t>
            </w:r>
            <w:proofErr w:type="spell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해외여행에 결격사유가 </w:t>
            </w: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없는자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지원기간 및 지원방법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</w:t>
            </w:r>
            <w:proofErr w:type="gram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접수기간 :</w:t>
            </w:r>
            <w:proofErr w:type="gram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Cs w:val="20"/>
              </w:rPr>
              <w:t>2017년 9월 1일(금) ~ 9월 22일(금) 18:00까지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효성그룹 채용사이트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(http://recruit.hyosung.com)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를 통한 인터넷 접수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전형절차 및 결과 확인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서류전형 &gt; 인적성검사 &gt; 면접전형 &gt; 신체검사 &gt; 최종합격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4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채용사이트의 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'전형결과 조회'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에서 전형결과 확인가능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유의사항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최종제출 이후에는 지원서 수정이 불가능합니다.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지원서 내용이 허위로 판명될 경우 입사가 취소될 수 있습니다.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기타사항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'국가 유공자 등 예우 및 지원에 관한 법률'에 의한 취업보호대상자는 우대합니다.</w:t>
            </w: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'장애인고용촉진 및 직업재활법'에 의한 취업보호대상자는 우대합니다.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모집분야 주요 전공 외 다른 전공자도 지원 가능합니다.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효성기술원/중공업PG R&amp;</w:t>
            </w:r>
            <w:proofErr w:type="gram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D :</w:t>
            </w:r>
            <w:proofErr w:type="gram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학사는 2지망으로 지원 가능하며,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 R&amp;D 부문에서 전형이 진행될 수 있습니다.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문의처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효성그룹 지원본부 인사관리팀(02-707-7600)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효성그룹 채용사이트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(http://recruit.hyosung.com)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의 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'궁금해요'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페이지를 통한 문의</w:t>
            </w:r>
          </w:p>
        </w:tc>
      </w:tr>
      <w:tr w:rsidR="00CB2627" w:rsidRPr="00CB2627" w:rsidTr="00CB2627">
        <w:trPr>
          <w:trHeight w:val="25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CB2627" w:rsidRPr="00CB2627" w:rsidRDefault="00CB2627"/>
    <w:sectPr w:rsidR="00CB2627" w:rsidRPr="00CB2627" w:rsidSect="00CB262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27"/>
    <w:rsid w:val="005818C9"/>
    <w:rsid w:val="006412B9"/>
    <w:rsid w:val="00BF2991"/>
    <w:rsid w:val="00C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00D25-045F-41CB-AABF-BE80579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9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2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ajou</cp:lastModifiedBy>
  <cp:revision>2</cp:revision>
  <cp:lastPrinted>2017-09-06T06:00:00Z</cp:lastPrinted>
  <dcterms:created xsi:type="dcterms:W3CDTF">2017-09-06T06:01:00Z</dcterms:created>
  <dcterms:modified xsi:type="dcterms:W3CDTF">2017-09-06T06:01:00Z</dcterms:modified>
</cp:coreProperties>
</file>