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76" w:rsidRPr="007862F4" w:rsidRDefault="00965076" w:rsidP="00965076">
      <w:pPr>
        <w:rPr>
          <w:rFonts w:asciiTheme="minorEastAsia" w:eastAsiaTheme="minorEastAsia" w:hAnsiTheme="minorEastAsia"/>
          <w:b/>
          <w:iCs/>
          <w:sz w:val="22"/>
          <w:szCs w:val="20"/>
        </w:rPr>
      </w:pPr>
      <w:r w:rsidRPr="007862F4">
        <w:rPr>
          <w:rFonts w:asciiTheme="minorEastAsia" w:eastAsiaTheme="minorEastAsia" w:hAnsiTheme="minorEastAsia" w:hint="eastAsia"/>
          <w:b/>
          <w:iCs/>
          <w:sz w:val="24"/>
          <w:szCs w:val="20"/>
        </w:rPr>
        <w:t xml:space="preserve">■ 2015년 </w:t>
      </w:r>
      <w:proofErr w:type="spellStart"/>
      <w:r w:rsidRPr="007862F4">
        <w:rPr>
          <w:rFonts w:asciiTheme="minorEastAsia" w:eastAsiaTheme="minorEastAsia" w:hAnsiTheme="minorEastAsia" w:hint="eastAsia"/>
          <w:b/>
          <w:iCs/>
          <w:sz w:val="24"/>
          <w:szCs w:val="20"/>
        </w:rPr>
        <w:t>넷마블게임즈</w:t>
      </w:r>
      <w:proofErr w:type="spellEnd"/>
      <w:r w:rsidRPr="007862F4">
        <w:rPr>
          <w:rFonts w:asciiTheme="minorEastAsia" w:eastAsiaTheme="minorEastAsia" w:hAnsiTheme="minorEastAsia" w:hint="eastAsia"/>
          <w:b/>
          <w:iCs/>
          <w:sz w:val="24"/>
          <w:szCs w:val="20"/>
        </w:rPr>
        <w:t xml:space="preserve"> QA </w:t>
      </w:r>
      <w:proofErr w:type="spellStart"/>
      <w:r w:rsidRPr="007862F4">
        <w:rPr>
          <w:rFonts w:asciiTheme="minorEastAsia" w:eastAsiaTheme="minorEastAsia" w:hAnsiTheme="minorEastAsia" w:hint="eastAsia"/>
          <w:b/>
          <w:iCs/>
          <w:sz w:val="24"/>
          <w:szCs w:val="20"/>
        </w:rPr>
        <w:t>프리크루</w:t>
      </w:r>
      <w:proofErr w:type="spellEnd"/>
      <w:r w:rsidRPr="007862F4">
        <w:rPr>
          <w:rFonts w:asciiTheme="minorEastAsia" w:eastAsiaTheme="minorEastAsia" w:hAnsiTheme="minorEastAsia" w:hint="eastAsia"/>
          <w:b/>
          <w:iCs/>
          <w:sz w:val="24"/>
          <w:szCs w:val="20"/>
        </w:rPr>
        <w:t>(Pre-Crew) 모집</w:t>
      </w:r>
      <w:r w:rsidRPr="007862F4">
        <w:rPr>
          <w:rFonts w:asciiTheme="minorEastAsia" w:eastAsiaTheme="minorEastAsia" w:hAnsiTheme="minorEastAsia" w:hint="eastAsia"/>
          <w:b/>
          <w:iCs/>
          <w:sz w:val="22"/>
          <w:szCs w:val="20"/>
        </w:rPr>
        <w:t>(정규직전환검토)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채용직무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QA</w:t>
      </w:r>
    </w:p>
    <w:p w:rsidR="00965076" w:rsidRPr="007862F4" w:rsidRDefault="00965076" w:rsidP="00965076">
      <w:pPr>
        <w:ind w:left="106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가. QA란? Quality Assurance의 약자로 품질 보증을 의미합니다.</w:t>
      </w:r>
    </w:p>
    <w:p w:rsidR="00965076" w:rsidRPr="007862F4" w:rsidRDefault="00965076" w:rsidP="00965076">
      <w:pPr>
        <w:ind w:left="106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나.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넷마블의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QA란?</w:t>
      </w:r>
    </w:p>
    <w:p w:rsidR="00965076" w:rsidRPr="007862F4" w:rsidRDefault="00965076" w:rsidP="00965076">
      <w:p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 안정적인 게임 서비스를 제공하기 위해 필요한 여러 품질 보증 활동을 진행합니다. </w:t>
      </w:r>
    </w:p>
    <w:p w:rsidR="00965076" w:rsidRPr="007862F4" w:rsidRDefault="00965076" w:rsidP="00965076">
      <w:p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 예를 들어 게임의 기능과 성능에 대한 테스트 수행을 하고, 품질에 영향을 줄 수 있는 </w:t>
      </w:r>
    </w:p>
    <w:p w:rsidR="00965076" w:rsidRPr="007862F4" w:rsidRDefault="00965076" w:rsidP="00965076">
      <w:p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리스크를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분석 및 관리하여 이를 최소화하며, 동일 장애가 발생하지 않도록 대책을 </w:t>
      </w:r>
    </w:p>
    <w:p w:rsidR="00965076" w:rsidRPr="007862F4" w:rsidRDefault="00965076" w:rsidP="00965076">
      <w:pPr>
        <w:ind w:left="1400" w:hangingChars="700" w:hanging="140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 수립하는 역할을 수행</w:t>
      </w:r>
      <w:bookmarkStart w:id="0" w:name="_GoBack"/>
      <w:bookmarkEnd w:id="0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합니다. 즉,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넷마블의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게임을 좋아하는 유저들에게 더 안정적인 </w:t>
      </w:r>
    </w:p>
    <w:p w:rsidR="00965076" w:rsidRPr="007862F4" w:rsidRDefault="00965076" w:rsidP="00965076">
      <w:p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 게임 서비스를 제공하기 위해 필요한 품질을 확보하는 역할을 수행합니다.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접수기간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r w:rsidRPr="007862F4">
        <w:rPr>
          <w:rFonts w:asciiTheme="minorEastAsia" w:eastAsiaTheme="minorEastAsia" w:hAnsiTheme="minorEastAsia" w:hint="eastAsia"/>
          <w:b/>
          <w:iCs/>
          <w:szCs w:val="20"/>
        </w:rPr>
        <w:t>2015. 6. 8 (월) ~ 2015. 6. 28(일)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대   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상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기졸업자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또는 6학기 이상 이수한 휴학/재학생</w:t>
      </w:r>
    </w:p>
    <w:p w:rsidR="00965076" w:rsidRPr="007862F4" w:rsidRDefault="00965076" w:rsidP="00965076">
      <w:pPr>
        <w:ind w:left="106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※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초대졸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>(예정자포함)의 경우는 3학기 이상 이수한 휴학/재학생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도전자격</w:t>
      </w:r>
    </w:p>
    <w:p w:rsidR="00965076" w:rsidRPr="007862F4" w:rsidRDefault="00965076" w:rsidP="00965076">
      <w:p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- 평소 게임을 좋아하고 즐기는 분</w:t>
      </w:r>
    </w:p>
    <w:p w:rsidR="00965076" w:rsidRPr="007862F4" w:rsidRDefault="00965076" w:rsidP="00965076">
      <w:p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- QA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직군에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관심이 있는 분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선호학과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IT 유관학과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채용절차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서류면접 </w:t>
      </w:r>
      <w:r w:rsidRPr="007862F4">
        <w:rPr>
          <w:rFonts w:asciiTheme="minorEastAsia" w:eastAsiaTheme="minorEastAsia" w:hAnsiTheme="minorEastAsia" w:hint="eastAsia"/>
          <w:iCs/>
          <w:szCs w:val="20"/>
        </w:rPr>
        <w:sym w:font="Wingdings" w:char="F0E0"/>
      </w: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필기&amp;심층면접 (7월 </w:t>
      </w:r>
      <w:r w:rsidRPr="007862F4">
        <w:rPr>
          <w:rFonts w:hAnsi="바탕" w:cs="바탕" w:hint="eastAsia"/>
          <w:iCs/>
          <w:szCs w:val="20"/>
        </w:rPr>
        <w:t>中</w:t>
      </w: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) </w:t>
      </w:r>
      <w:r w:rsidRPr="007862F4">
        <w:rPr>
          <w:rFonts w:asciiTheme="minorEastAsia" w:eastAsiaTheme="minorEastAsia" w:hAnsiTheme="minorEastAsia" w:hint="eastAsia"/>
          <w:iCs/>
          <w:szCs w:val="20"/>
        </w:rPr>
        <w:sym w:font="Wingdings" w:char="F0E0"/>
      </w: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인턴십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(7월~12월) </w:t>
      </w:r>
      <w:r w:rsidRPr="007862F4">
        <w:rPr>
          <w:rFonts w:asciiTheme="minorEastAsia" w:eastAsiaTheme="minorEastAsia" w:hAnsiTheme="minorEastAsia" w:hint="eastAsia"/>
          <w:iCs/>
          <w:szCs w:val="20"/>
        </w:rPr>
        <w:sym w:font="Wingdings" w:char="F0E0"/>
      </w: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정규직전환검토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지원방법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넷마블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홈페이지(</w:t>
      </w:r>
      <w:hyperlink r:id="rId7" w:history="1">
        <w:r w:rsidRPr="007862F4">
          <w:rPr>
            <w:rStyle w:val="a4"/>
            <w:rFonts w:asciiTheme="minorEastAsia" w:eastAsiaTheme="minorEastAsia" w:hAnsiTheme="minorEastAsia" w:hint="eastAsia"/>
            <w:iCs/>
            <w:szCs w:val="20"/>
          </w:rPr>
          <w:t>http://www.netmarble.com</w:t>
        </w:r>
      </w:hyperlink>
      <w:r w:rsidRPr="007862F4">
        <w:rPr>
          <w:rFonts w:asciiTheme="minorEastAsia" w:eastAsiaTheme="minorEastAsia" w:hAnsiTheme="minorEastAsia" w:hint="eastAsia"/>
          <w:iCs/>
          <w:szCs w:val="20"/>
        </w:rPr>
        <w:t>) 온라인 접수</w:t>
      </w:r>
    </w:p>
    <w:p w:rsidR="00965076" w:rsidRPr="007862F4" w:rsidRDefault="00965076" w:rsidP="00965076">
      <w:pPr>
        <w:numPr>
          <w:ilvl w:val="0"/>
          <w:numId w:val="1"/>
        </w:numPr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문 의 </w:t>
      </w:r>
      <w:proofErr w:type="gramStart"/>
      <w:r w:rsidRPr="007862F4">
        <w:rPr>
          <w:rFonts w:asciiTheme="minorEastAsia" w:eastAsiaTheme="minorEastAsia" w:hAnsiTheme="minorEastAsia" w:hint="eastAsia"/>
          <w:iCs/>
          <w:szCs w:val="20"/>
        </w:rPr>
        <w:t>처 :</w:t>
      </w:r>
      <w:proofErr w:type="gram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</w:t>
      </w:r>
      <w:proofErr w:type="spellStart"/>
      <w:r w:rsidRPr="007862F4">
        <w:rPr>
          <w:rFonts w:asciiTheme="minorEastAsia" w:eastAsiaTheme="minorEastAsia" w:hAnsiTheme="minorEastAsia" w:hint="eastAsia"/>
          <w:iCs/>
          <w:szCs w:val="20"/>
        </w:rPr>
        <w:t>넷마블게임즈</w:t>
      </w:r>
      <w:proofErr w:type="spellEnd"/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인재개발팀 우병선(02-371-7075)</w:t>
      </w:r>
    </w:p>
    <w:p w:rsidR="00965076" w:rsidRPr="007862F4" w:rsidRDefault="00965076" w:rsidP="00965076">
      <w:pPr>
        <w:tabs>
          <w:tab w:val="left" w:pos="1134"/>
        </w:tabs>
        <w:ind w:left="212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인재개발팀 최희주(02-371-7090) </w:t>
      </w:r>
    </w:p>
    <w:p w:rsidR="00965076" w:rsidRPr="007862F4" w:rsidRDefault="00965076" w:rsidP="00965076">
      <w:pPr>
        <w:tabs>
          <w:tab w:val="left" w:pos="1134"/>
        </w:tabs>
        <w:ind w:left="212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 xml:space="preserve">              인재개발팀 정현재(02-371-7499, </w:t>
      </w:r>
      <w:hyperlink r:id="rId8" w:history="1">
        <w:r w:rsidRPr="007862F4">
          <w:rPr>
            <w:rStyle w:val="a4"/>
            <w:rFonts w:asciiTheme="minorEastAsia" w:eastAsiaTheme="minorEastAsia" w:hAnsiTheme="minorEastAsia" w:hint="eastAsia"/>
            <w:iCs/>
            <w:szCs w:val="20"/>
          </w:rPr>
          <w:t>recruit@netmarble.com</w:t>
        </w:r>
      </w:hyperlink>
      <w:r w:rsidRPr="007862F4">
        <w:rPr>
          <w:rFonts w:asciiTheme="minorEastAsia" w:eastAsiaTheme="minorEastAsia" w:hAnsiTheme="minorEastAsia" w:hint="eastAsia"/>
          <w:iCs/>
          <w:szCs w:val="20"/>
        </w:rPr>
        <w:t>)</w:t>
      </w:r>
    </w:p>
    <w:p w:rsidR="00965076" w:rsidRPr="007862F4" w:rsidRDefault="00965076" w:rsidP="00965076">
      <w:pPr>
        <w:tabs>
          <w:tab w:val="left" w:pos="1134"/>
        </w:tabs>
        <w:ind w:left="2120"/>
        <w:rPr>
          <w:rFonts w:asciiTheme="minorEastAsia" w:eastAsiaTheme="minorEastAsia" w:hAnsiTheme="minorEastAsia"/>
          <w:iCs/>
          <w:sz w:val="10"/>
          <w:szCs w:val="20"/>
        </w:rPr>
      </w:pPr>
    </w:p>
    <w:p w:rsidR="00965076" w:rsidRPr="007862F4" w:rsidRDefault="00965076" w:rsidP="00965076">
      <w:pPr>
        <w:tabs>
          <w:tab w:val="left" w:pos="6165"/>
        </w:tabs>
        <w:ind w:left="700"/>
        <w:rPr>
          <w:rFonts w:asciiTheme="minorEastAsia" w:eastAsiaTheme="minorEastAsia" w:hAnsiTheme="minorEastAsia"/>
          <w:iCs/>
          <w:szCs w:val="20"/>
        </w:rPr>
      </w:pPr>
      <w:r w:rsidRPr="007862F4">
        <w:rPr>
          <w:rFonts w:asciiTheme="minorEastAsia" w:eastAsiaTheme="minorEastAsia" w:hAnsiTheme="minorEastAsia" w:hint="eastAsia"/>
          <w:iCs/>
          <w:szCs w:val="20"/>
        </w:rPr>
        <w:t># 별첨 1. QA 직무 소개서 1매</w:t>
      </w:r>
    </w:p>
    <w:p w:rsidR="00965076" w:rsidRPr="007862F4" w:rsidRDefault="00965076">
      <w:pPr>
        <w:widowControl/>
        <w:wordWrap/>
        <w:autoSpaceDE/>
        <w:autoSpaceDN/>
        <w:spacing w:after="160" w:line="259" w:lineRule="auto"/>
        <w:rPr>
          <w:rFonts w:asciiTheme="minorEastAsia" w:eastAsiaTheme="minorEastAsia" w:hAnsiTheme="minorEastAsia"/>
          <w:iCs/>
          <w:sz w:val="24"/>
          <w:szCs w:val="20"/>
        </w:rPr>
      </w:pPr>
      <w:r w:rsidRPr="007862F4">
        <w:rPr>
          <w:rFonts w:asciiTheme="minorEastAsia" w:eastAsiaTheme="minorEastAsia" w:hAnsiTheme="minorEastAsia"/>
          <w:iCs/>
          <w:sz w:val="24"/>
          <w:szCs w:val="20"/>
        </w:rPr>
        <w:br w:type="page"/>
      </w:r>
    </w:p>
    <w:p w:rsidR="00965076" w:rsidRPr="007862F4" w:rsidRDefault="00965076" w:rsidP="00965076">
      <w:pPr>
        <w:tabs>
          <w:tab w:val="left" w:pos="1134"/>
        </w:tabs>
        <w:rPr>
          <w:rFonts w:asciiTheme="minorEastAsia" w:eastAsiaTheme="minorEastAsia" w:hAnsiTheme="minorEastAsia"/>
          <w:iCs/>
          <w:sz w:val="24"/>
          <w:szCs w:val="20"/>
        </w:rPr>
      </w:pPr>
      <w:r w:rsidRPr="007862F4">
        <w:rPr>
          <w:rFonts w:asciiTheme="minorEastAsia" w:eastAsiaTheme="minorEastAsia" w:hAnsiTheme="minorEastAsia" w:hint="eastAsia"/>
          <w:iCs/>
          <w:sz w:val="24"/>
          <w:szCs w:val="20"/>
        </w:rPr>
        <w:lastRenderedPageBreak/>
        <w:t># 별첨 1. QA 직무 소개서</w:t>
      </w:r>
    </w:p>
    <w:p w:rsidR="00965076" w:rsidRPr="007862F4" w:rsidRDefault="00965076" w:rsidP="00965076">
      <w:pPr>
        <w:tabs>
          <w:tab w:val="left" w:pos="1134"/>
        </w:tabs>
        <w:rPr>
          <w:rFonts w:asciiTheme="minorEastAsia" w:eastAsiaTheme="minorEastAsia" w:hAnsiTheme="minorEastAsia"/>
          <w:iCs/>
          <w:sz w:val="22"/>
          <w:szCs w:val="20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22"/>
          <w:szCs w:val="18"/>
        </w:rPr>
      </w:pPr>
      <w:r w:rsidRPr="007862F4">
        <w:rPr>
          <w:rFonts w:asciiTheme="minorEastAsia" w:eastAsiaTheme="minorEastAsia" w:hAnsiTheme="minorEastAsia" w:hint="eastAsia"/>
          <w:b/>
          <w:sz w:val="22"/>
          <w:szCs w:val="18"/>
        </w:rPr>
        <w:t>◈ QA직무란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  <w:kern w:val="0"/>
          <w:szCs w:val="20"/>
        </w:rPr>
      </w:pPr>
      <w:proofErr w:type="spellStart"/>
      <w:r w:rsidRPr="007862F4">
        <w:rPr>
          <w:rFonts w:asciiTheme="minorEastAsia" w:eastAsiaTheme="minorEastAsia" w:hAnsiTheme="minorEastAsia" w:hint="eastAsia"/>
        </w:rPr>
        <w:t>넷마블에서는</w:t>
      </w:r>
      <w:proofErr w:type="spellEnd"/>
      <w:r w:rsidRPr="007862F4">
        <w:rPr>
          <w:rFonts w:asciiTheme="minorEastAsia" w:eastAsiaTheme="minorEastAsia" w:hAnsiTheme="minorEastAsia" w:hint="eastAsia"/>
        </w:rPr>
        <w:t xml:space="preserve"> 한 해 약 50여종의 신규 게임들을 출시하고 있습니다.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proofErr w:type="spellStart"/>
      <w:r w:rsidRPr="007862F4">
        <w:rPr>
          <w:rFonts w:asciiTheme="minorEastAsia" w:eastAsiaTheme="minorEastAsia" w:hAnsiTheme="minorEastAsia" w:hint="eastAsia"/>
        </w:rPr>
        <w:t>넷마블</w:t>
      </w:r>
      <w:proofErr w:type="spellEnd"/>
      <w:r w:rsidRPr="007862F4">
        <w:rPr>
          <w:rFonts w:asciiTheme="minorEastAsia" w:eastAsiaTheme="minorEastAsia" w:hAnsiTheme="minorEastAsia" w:hint="eastAsia"/>
        </w:rPr>
        <w:t xml:space="preserve">QA는 이런 게임들이 안정적으로 게임 유저들에게 서비스되기 위해 필요한 많은 업무들을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수행합니다.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게임 기획 또는 정책상의 오류가 있는 경우 사전에 이를 발견하고 수정될 수 있도록 하기도 하고,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글로벌 게임 서비스를 위해 국가별 다양한 네트워크에 대한 대응을 위한 테스트 환경을 구성하여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>테스트를 실행합니다.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또한, 유관부서와의 협업 시 발생하는 여러 이슈들을 관리하며 프로세스를 통한 개선활동도 하고,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장애가 발생하는 경우 장애에 대한 재발방지대책을 통해 동일한 일이 발생하지 않도록 예방 활동도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진행합니다.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</w:p>
    <w:p w:rsidR="00965076" w:rsidRPr="007862F4" w:rsidRDefault="00965076" w:rsidP="00965076">
      <w:pPr>
        <w:numPr>
          <w:ilvl w:val="0"/>
          <w:numId w:val="6"/>
        </w:numPr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이런 업무들을 수행하기 위해서는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① 게임이 어떻게 만들어지는지에 대한 개발과 관련된 지식, ② 게임을 운영하기 위한 여러 인프라적인 환경에 대한 이해, ③ </w:t>
      </w:r>
      <w:proofErr w:type="spellStart"/>
      <w:r w:rsidRPr="007862F4">
        <w:rPr>
          <w:rFonts w:asciiTheme="minorEastAsia" w:eastAsiaTheme="minorEastAsia" w:hAnsiTheme="minorEastAsia" w:hint="eastAsia"/>
        </w:rPr>
        <w:t>카카오톡</w:t>
      </w:r>
      <w:proofErr w:type="spellEnd"/>
      <w:r w:rsidRPr="007862F4">
        <w:rPr>
          <w:rFonts w:asciiTheme="minorEastAsia" w:eastAsiaTheme="minorEastAsia" w:hAnsiTheme="minorEastAsia" w:hint="eastAsia"/>
        </w:rPr>
        <w:t xml:space="preserve">, </w:t>
      </w:r>
      <w:proofErr w:type="spellStart"/>
      <w:r w:rsidRPr="007862F4">
        <w:rPr>
          <w:rFonts w:asciiTheme="minorEastAsia" w:eastAsiaTheme="minorEastAsia" w:hAnsiTheme="minorEastAsia" w:hint="eastAsia"/>
        </w:rPr>
        <w:t>페이스북</w:t>
      </w:r>
      <w:proofErr w:type="spellEnd"/>
      <w:r w:rsidRPr="007862F4">
        <w:rPr>
          <w:rFonts w:asciiTheme="minorEastAsia" w:eastAsiaTheme="minorEastAsia" w:hAnsiTheme="minorEastAsia" w:hint="eastAsia"/>
        </w:rPr>
        <w:t xml:space="preserve">, 애플, </w:t>
      </w:r>
      <w:proofErr w:type="spellStart"/>
      <w:r w:rsidRPr="007862F4">
        <w:rPr>
          <w:rFonts w:asciiTheme="minorEastAsia" w:eastAsiaTheme="minorEastAsia" w:hAnsiTheme="minorEastAsia" w:hint="eastAsia"/>
        </w:rPr>
        <w:t>구글과</w:t>
      </w:r>
      <w:proofErr w:type="spellEnd"/>
      <w:r w:rsidRPr="007862F4">
        <w:rPr>
          <w:rFonts w:asciiTheme="minorEastAsia" w:eastAsiaTheme="minorEastAsia" w:hAnsiTheme="minorEastAsia" w:hint="eastAsia"/>
        </w:rPr>
        <w:t xml:space="preserve"> 같은 게임을 유통시키는 플랫폼에 대한 이해, ④ 유관부서와의 원활한 커뮤니케이션 능력 등이 요구되며, ⑤ 게임에 대한 관심과 흥미도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필요합니다.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</w:rPr>
      </w:pPr>
    </w:p>
    <w:p w:rsidR="00965076" w:rsidRPr="007862F4" w:rsidRDefault="00965076" w:rsidP="00965076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7862F4">
        <w:rPr>
          <w:rFonts w:asciiTheme="minorEastAsia" w:eastAsiaTheme="minorEastAsia" w:hAnsiTheme="minorEastAsia" w:hint="eastAsia"/>
        </w:rPr>
        <w:t xml:space="preserve">QA로서의 충분한 경험을 쌓는다면 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  <w:b/>
          <w:sz w:val="18"/>
          <w:szCs w:val="18"/>
        </w:rPr>
      </w:pPr>
      <w:r w:rsidRPr="007862F4">
        <w:rPr>
          <w:rFonts w:asciiTheme="minorEastAsia" w:eastAsiaTheme="minorEastAsia" w:hAnsiTheme="minorEastAsia" w:hint="eastAsia"/>
        </w:rPr>
        <w:t xml:space="preserve">추후 게임 분석가 또는 소프트웨어 테스트 전문가, 프로세스 전문가, 프로젝트 매니저, </w:t>
      </w:r>
      <w:proofErr w:type="spellStart"/>
      <w:r w:rsidRPr="007862F4">
        <w:rPr>
          <w:rFonts w:asciiTheme="minorEastAsia" w:eastAsiaTheme="minorEastAsia" w:hAnsiTheme="minorEastAsia" w:hint="eastAsia"/>
        </w:rPr>
        <w:t>모바일</w:t>
      </w:r>
      <w:proofErr w:type="spellEnd"/>
      <w:r w:rsidRPr="007862F4">
        <w:rPr>
          <w:rFonts w:asciiTheme="minorEastAsia" w:eastAsiaTheme="minorEastAsia" w:hAnsiTheme="minorEastAsia" w:hint="eastAsia"/>
        </w:rPr>
        <w:t xml:space="preserve"> 플랫폼 정책 전문가 등 IT 다양한 분야로 전문화가 가능합니다.</w:t>
      </w:r>
    </w:p>
    <w:p w:rsidR="00965076" w:rsidRPr="007862F4" w:rsidRDefault="00965076" w:rsidP="00965076">
      <w:pPr>
        <w:ind w:leftChars="100" w:left="200"/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p w:rsidR="00965076" w:rsidRPr="007862F4" w:rsidRDefault="00965076" w:rsidP="00965076">
      <w:pPr>
        <w:rPr>
          <w:rFonts w:asciiTheme="minorEastAsia" w:eastAsiaTheme="minorEastAsia" w:hAnsiTheme="minorEastAsia"/>
          <w:b/>
          <w:sz w:val="18"/>
          <w:szCs w:val="18"/>
        </w:rPr>
      </w:pPr>
    </w:p>
    <w:sectPr w:rsidR="00965076" w:rsidRPr="007862F4" w:rsidSect="007C71D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0C" w:rsidRDefault="00BC6F0C" w:rsidP="00D92DB6">
      <w:r>
        <w:separator/>
      </w:r>
    </w:p>
  </w:endnote>
  <w:endnote w:type="continuationSeparator" w:id="0">
    <w:p w:rsidR="00BC6F0C" w:rsidRDefault="00BC6F0C" w:rsidP="00D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0C" w:rsidRDefault="00BC6F0C" w:rsidP="00D92DB6">
      <w:r>
        <w:separator/>
      </w:r>
    </w:p>
  </w:footnote>
  <w:footnote w:type="continuationSeparator" w:id="0">
    <w:p w:rsidR="00BC6F0C" w:rsidRDefault="00BC6F0C" w:rsidP="00D9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62" w:rsidRDefault="00965076" w:rsidP="007C71D0">
    <w:pPr>
      <w:pStyle w:val="a3"/>
    </w:pPr>
    <w:r w:rsidRPr="00B66C68">
      <w:rPr>
        <w:noProof/>
        <w:sz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-83185</wp:posOffset>
          </wp:positionV>
          <wp:extent cx="1403350" cy="229870"/>
          <wp:effectExtent l="0" t="0" r="635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C68">
      <w:rPr>
        <w:noProof/>
        <w:sz w:val="3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383539</wp:posOffset>
              </wp:positionV>
              <wp:extent cx="6172200" cy="0"/>
              <wp:effectExtent l="0" t="19050" r="19050" b="19050"/>
              <wp:wrapNone/>
              <wp:docPr id="3" name="직선 연결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70917" id="직선 연결선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30.2pt" to="48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D08"/>
    <w:multiLevelType w:val="hybridMultilevel"/>
    <w:tmpl w:val="0718922A"/>
    <w:lvl w:ilvl="0" w:tplc="F444657E">
      <w:start w:val="2"/>
      <w:numFmt w:val="bullet"/>
      <w:lvlText w:val="-"/>
      <w:lvlJc w:val="left"/>
      <w:pPr>
        <w:ind w:left="5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0D720B67"/>
    <w:multiLevelType w:val="hybridMultilevel"/>
    <w:tmpl w:val="28743D62"/>
    <w:lvl w:ilvl="0" w:tplc="28E67064">
      <w:start w:val="2"/>
      <w:numFmt w:val="bullet"/>
      <w:lvlText w:val="□"/>
      <w:lvlJc w:val="left"/>
      <w:pPr>
        <w:ind w:left="10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>
    <w:nsid w:val="260D0283"/>
    <w:multiLevelType w:val="hybridMultilevel"/>
    <w:tmpl w:val="61DA6264"/>
    <w:lvl w:ilvl="0" w:tplc="D758F8D4">
      <w:numFmt w:val="bullet"/>
      <w:lvlText w:val="-"/>
      <w:lvlJc w:val="left"/>
      <w:pPr>
        <w:ind w:left="142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3">
    <w:nsid w:val="60AE3283"/>
    <w:multiLevelType w:val="hybridMultilevel"/>
    <w:tmpl w:val="0CA47208"/>
    <w:lvl w:ilvl="0" w:tplc="7DACA3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235E96"/>
    <w:multiLevelType w:val="hybridMultilevel"/>
    <w:tmpl w:val="68BA2C14"/>
    <w:lvl w:ilvl="0" w:tplc="E320C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5">
    <w:nsid w:val="7FED04DB"/>
    <w:multiLevelType w:val="hybridMultilevel"/>
    <w:tmpl w:val="A33230C6"/>
    <w:lvl w:ilvl="0" w:tplc="870AFDD6">
      <w:start w:val="2"/>
      <w:numFmt w:val="bullet"/>
      <w:lvlText w:val="-"/>
      <w:lvlJc w:val="left"/>
      <w:pPr>
        <w:ind w:left="5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76"/>
    <w:rsid w:val="005044F5"/>
    <w:rsid w:val="00760DDB"/>
    <w:rsid w:val="007862F4"/>
    <w:rsid w:val="007E32AC"/>
    <w:rsid w:val="00965076"/>
    <w:rsid w:val="00A62D6F"/>
    <w:rsid w:val="00BC6F0C"/>
    <w:rsid w:val="00D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B5FAC-6632-459E-96FE-0FE380C2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7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507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965076"/>
    <w:rPr>
      <w:rFonts w:ascii="바탕" w:eastAsia="바탕" w:hAnsi="Times New Roman" w:cs="Times New Roman"/>
      <w:szCs w:val="24"/>
    </w:rPr>
  </w:style>
  <w:style w:type="character" w:styleId="a4">
    <w:name w:val="Hyperlink"/>
    <w:rsid w:val="009650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076"/>
    <w:pPr>
      <w:ind w:leftChars="400" w:left="800"/>
    </w:pPr>
    <w:rPr>
      <w:rFonts w:ascii="맑은 고딕" w:eastAsia="맑은 고딕" w:hAnsi="맑은 고딕"/>
      <w:szCs w:val="22"/>
    </w:rPr>
  </w:style>
  <w:style w:type="paragraph" w:styleId="a6">
    <w:name w:val="footer"/>
    <w:basedOn w:val="a"/>
    <w:link w:val="Char0"/>
    <w:uiPriority w:val="99"/>
    <w:unhideWhenUsed/>
    <w:rsid w:val="00D92D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2DB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netmarb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mar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555555"/>
      </a:dk1>
      <a:lt1>
        <a:sysClr val="window" lastClr="EEEE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배수미</dc:creator>
  <cp:keywords/>
  <dc:description/>
  <cp:lastModifiedBy>배수미</cp:lastModifiedBy>
  <cp:revision>4</cp:revision>
  <dcterms:created xsi:type="dcterms:W3CDTF">2015-06-12T07:58:00Z</dcterms:created>
  <dcterms:modified xsi:type="dcterms:W3CDTF">2015-06-12T09:53:00Z</dcterms:modified>
</cp:coreProperties>
</file>