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316C9" w14:textId="145B2419" w:rsidR="00935242" w:rsidRDefault="00B525B0" w:rsidP="003646CD">
      <w:pPr>
        <w:ind w:hanging="2"/>
        <w:jc w:val="center"/>
        <w:rPr>
          <w:color w:val="2E74B5" w:themeColor="accent1" w:themeShade="BF"/>
          <w:sz w:val="26"/>
          <w:lang w:val="en-US"/>
        </w:rPr>
      </w:pPr>
      <w:r w:rsidRPr="00B525B0">
        <w:rPr>
          <w:rFonts w:hint="eastAsia"/>
          <w:color w:val="2E74B5" w:themeColor="accent1" w:themeShade="BF"/>
          <w:sz w:val="26"/>
          <w:lang w:val="en-US"/>
        </w:rPr>
        <w:t>수중</w:t>
      </w:r>
      <w:r w:rsidRPr="00B525B0">
        <w:rPr>
          <w:rFonts w:hint="eastAsia"/>
          <w:color w:val="2E74B5" w:themeColor="accent1" w:themeShade="BF"/>
          <w:sz w:val="26"/>
          <w:lang w:val="en-US"/>
        </w:rPr>
        <w:t xml:space="preserve"> </w:t>
      </w:r>
      <w:r w:rsidRPr="00B525B0">
        <w:rPr>
          <w:rFonts w:hint="eastAsia"/>
          <w:color w:val="2E74B5" w:themeColor="accent1" w:themeShade="BF"/>
          <w:sz w:val="26"/>
          <w:lang w:val="en-US"/>
        </w:rPr>
        <w:t>네오니코티노이드계</w:t>
      </w:r>
      <w:r w:rsidRPr="00B525B0">
        <w:rPr>
          <w:rFonts w:hint="eastAsia"/>
          <w:color w:val="2E74B5" w:themeColor="accent1" w:themeShade="BF"/>
          <w:sz w:val="26"/>
          <w:lang w:val="en-US"/>
        </w:rPr>
        <w:t xml:space="preserve"> </w:t>
      </w:r>
      <w:r w:rsidRPr="00B525B0">
        <w:rPr>
          <w:rFonts w:hint="eastAsia"/>
          <w:color w:val="2E74B5" w:themeColor="accent1" w:themeShade="BF"/>
          <w:sz w:val="26"/>
          <w:lang w:val="en-US"/>
        </w:rPr>
        <w:t>농약</w:t>
      </w:r>
      <w:r w:rsidRPr="00B525B0">
        <w:rPr>
          <w:rFonts w:hint="eastAsia"/>
          <w:color w:val="2E74B5" w:themeColor="accent1" w:themeShade="BF"/>
          <w:sz w:val="26"/>
          <w:lang w:val="en-US"/>
        </w:rPr>
        <w:t xml:space="preserve"> </w:t>
      </w:r>
      <w:r w:rsidRPr="00B525B0">
        <w:rPr>
          <w:rFonts w:hint="eastAsia"/>
          <w:color w:val="2E74B5" w:themeColor="accent1" w:themeShade="BF"/>
          <w:sz w:val="26"/>
          <w:lang w:val="en-US"/>
        </w:rPr>
        <w:t>제거를</w:t>
      </w:r>
      <w:r w:rsidRPr="00B525B0">
        <w:rPr>
          <w:rFonts w:hint="eastAsia"/>
          <w:color w:val="2E74B5" w:themeColor="accent1" w:themeShade="BF"/>
          <w:sz w:val="26"/>
          <w:lang w:val="en-US"/>
        </w:rPr>
        <w:t xml:space="preserve"> </w:t>
      </w:r>
      <w:r w:rsidRPr="00B525B0">
        <w:rPr>
          <w:rFonts w:hint="eastAsia"/>
          <w:color w:val="2E74B5" w:themeColor="accent1" w:themeShade="BF"/>
          <w:sz w:val="26"/>
          <w:lang w:val="en-US"/>
        </w:rPr>
        <w:t>위한</w:t>
      </w:r>
      <w:r w:rsidRPr="00B525B0">
        <w:rPr>
          <w:rFonts w:hint="eastAsia"/>
          <w:color w:val="2E74B5" w:themeColor="accent1" w:themeShade="BF"/>
          <w:sz w:val="26"/>
          <w:lang w:val="en-US"/>
        </w:rPr>
        <w:t xml:space="preserve"> </w:t>
      </w:r>
      <w:r w:rsidRPr="00B525B0">
        <w:rPr>
          <w:rFonts w:hint="eastAsia"/>
          <w:color w:val="2E74B5" w:themeColor="accent1" w:themeShade="BF"/>
          <w:sz w:val="26"/>
          <w:lang w:val="en-US"/>
        </w:rPr>
        <w:t>고도산화공정</w:t>
      </w:r>
      <w:r w:rsidRPr="00B525B0">
        <w:rPr>
          <w:rFonts w:hint="eastAsia"/>
          <w:color w:val="2E74B5" w:themeColor="accent1" w:themeShade="BF"/>
          <w:sz w:val="26"/>
          <w:lang w:val="en-US"/>
        </w:rPr>
        <w:t xml:space="preserve"> </w:t>
      </w:r>
      <w:r w:rsidRPr="00B525B0">
        <w:rPr>
          <w:rFonts w:hint="eastAsia"/>
          <w:color w:val="2E74B5" w:themeColor="accent1" w:themeShade="BF"/>
          <w:sz w:val="26"/>
          <w:lang w:val="en-US"/>
        </w:rPr>
        <w:t>적용</w:t>
      </w:r>
      <w:r w:rsidRPr="00B525B0">
        <w:rPr>
          <w:rFonts w:hint="eastAsia"/>
          <w:color w:val="2E74B5" w:themeColor="accent1" w:themeShade="BF"/>
          <w:sz w:val="26"/>
          <w:lang w:val="en-US"/>
        </w:rPr>
        <w:t xml:space="preserve"> </w:t>
      </w:r>
      <w:r w:rsidRPr="00B525B0">
        <w:rPr>
          <w:rFonts w:hint="eastAsia"/>
          <w:color w:val="2E74B5" w:themeColor="accent1" w:themeShade="BF"/>
          <w:sz w:val="26"/>
          <w:lang w:val="en-US"/>
        </w:rPr>
        <w:t>연구</w:t>
      </w:r>
      <w:bookmarkStart w:id="0" w:name="_GoBack"/>
      <w:bookmarkEnd w:id="0"/>
    </w:p>
    <w:p w14:paraId="2B5E7607" w14:textId="35B7433D" w:rsidR="003646CD" w:rsidRPr="008F41B9" w:rsidRDefault="00B525B0" w:rsidP="003646CD">
      <w:pPr>
        <w:ind w:hanging="2"/>
        <w:jc w:val="center"/>
        <w:rPr>
          <w:rFonts w:eastAsia="Times New Roman"/>
          <w:sz w:val="24"/>
          <w:szCs w:val="24"/>
        </w:rPr>
      </w:pPr>
      <w:r>
        <w:rPr>
          <w:rFonts w:ascii="맑은 고딕" w:eastAsia="맑은 고딕" w:hAnsi="맑은 고딕" w:cs="맑은 고딕" w:hint="eastAsia"/>
          <w:smallCaps/>
          <w:sz w:val="24"/>
          <w:szCs w:val="24"/>
          <w:u w:val="single"/>
        </w:rPr>
        <w:t>이창구</w:t>
      </w:r>
    </w:p>
    <w:p w14:paraId="61E2B8C4" w14:textId="392191EA" w:rsidR="003646CD" w:rsidRPr="008F41B9" w:rsidRDefault="003646CD" w:rsidP="003646CD">
      <w:pPr>
        <w:spacing w:after="0"/>
        <w:ind w:hanging="2"/>
        <w:jc w:val="center"/>
        <w:rPr>
          <w:rFonts w:eastAsia="Times New Roman"/>
          <w:sz w:val="20"/>
          <w:szCs w:val="20"/>
        </w:rPr>
      </w:pPr>
      <w:r w:rsidRPr="008F41B9">
        <w:rPr>
          <w:rFonts w:eastAsia="맑은 고딕"/>
          <w:i/>
          <w:sz w:val="20"/>
          <w:szCs w:val="20"/>
        </w:rPr>
        <w:t>Department of</w:t>
      </w:r>
      <w:r>
        <w:rPr>
          <w:rFonts w:eastAsia="맑은 고딕"/>
          <w:i/>
          <w:sz w:val="20"/>
          <w:szCs w:val="20"/>
        </w:rPr>
        <w:t xml:space="preserve"> </w:t>
      </w:r>
      <w:r w:rsidR="006D1F54">
        <w:rPr>
          <w:rFonts w:eastAsia="맑은 고딕"/>
          <w:i/>
          <w:sz w:val="20"/>
          <w:szCs w:val="20"/>
        </w:rPr>
        <w:t>Environmental and Safety Engineering</w:t>
      </w:r>
      <w:r w:rsidRPr="008F41B9">
        <w:rPr>
          <w:rFonts w:eastAsia="Times New Roman"/>
          <w:i/>
          <w:sz w:val="20"/>
          <w:szCs w:val="20"/>
        </w:rPr>
        <w:t>,</w:t>
      </w:r>
      <w:r>
        <w:rPr>
          <w:rFonts w:eastAsia="Times New Roman"/>
          <w:i/>
          <w:sz w:val="20"/>
          <w:szCs w:val="20"/>
        </w:rPr>
        <w:t xml:space="preserve"> </w:t>
      </w:r>
      <w:r w:rsidR="006D1F54">
        <w:rPr>
          <w:rFonts w:asciiTheme="minorEastAsia" w:hAnsiTheme="minorEastAsia" w:hint="eastAsia"/>
          <w:i/>
          <w:sz w:val="20"/>
          <w:szCs w:val="20"/>
        </w:rPr>
        <w:t>Ajou</w:t>
      </w:r>
      <w:r>
        <w:rPr>
          <w:rFonts w:eastAsia="Times New Roman"/>
          <w:i/>
          <w:sz w:val="20"/>
          <w:szCs w:val="20"/>
        </w:rPr>
        <w:t xml:space="preserve"> University</w:t>
      </w:r>
      <w:r w:rsidRPr="008F41B9">
        <w:rPr>
          <w:rFonts w:eastAsia="Times New Roman"/>
          <w:i/>
          <w:sz w:val="20"/>
          <w:szCs w:val="20"/>
        </w:rPr>
        <w:t xml:space="preserve">, </w:t>
      </w:r>
      <w:r w:rsidR="006D1F54">
        <w:rPr>
          <w:rFonts w:eastAsia="Times New Roman"/>
          <w:i/>
          <w:sz w:val="20"/>
          <w:szCs w:val="20"/>
        </w:rPr>
        <w:t>Suwon</w:t>
      </w:r>
      <w:r>
        <w:rPr>
          <w:rFonts w:eastAsia="Times New Roman"/>
          <w:i/>
          <w:sz w:val="20"/>
          <w:szCs w:val="20"/>
        </w:rPr>
        <w:t xml:space="preserve"> </w:t>
      </w:r>
      <w:r w:rsidR="006D1F54">
        <w:rPr>
          <w:rFonts w:eastAsia="Times New Roman"/>
          <w:i/>
          <w:sz w:val="20"/>
          <w:szCs w:val="20"/>
        </w:rPr>
        <w:t>16499</w:t>
      </w:r>
      <w:r w:rsidRPr="008F41B9">
        <w:rPr>
          <w:rFonts w:eastAsia="Times New Roman"/>
          <w:i/>
          <w:sz w:val="20"/>
          <w:szCs w:val="20"/>
        </w:rPr>
        <w:t xml:space="preserve">, </w:t>
      </w:r>
      <w:r>
        <w:rPr>
          <w:rFonts w:eastAsia="Times New Roman"/>
          <w:i/>
          <w:sz w:val="20"/>
          <w:szCs w:val="20"/>
        </w:rPr>
        <w:t>South Korea</w:t>
      </w:r>
    </w:p>
    <w:p w14:paraId="51D72951" w14:textId="20C87768" w:rsidR="003646CD" w:rsidRPr="008F41B9" w:rsidRDefault="003646CD" w:rsidP="003646CD">
      <w:pPr>
        <w:spacing w:after="0"/>
        <w:ind w:hanging="2"/>
        <w:jc w:val="center"/>
        <w:rPr>
          <w:rFonts w:eastAsia="Times New Roman"/>
          <w:sz w:val="20"/>
          <w:szCs w:val="20"/>
        </w:rPr>
      </w:pPr>
      <w:r w:rsidRPr="008F41B9">
        <w:rPr>
          <w:rFonts w:eastAsia="Times New Roman"/>
          <w:i/>
          <w:sz w:val="20"/>
          <w:szCs w:val="20"/>
        </w:rPr>
        <w:t xml:space="preserve">Email: </w:t>
      </w:r>
      <w:r w:rsidR="006D1F54">
        <w:rPr>
          <w:rFonts w:asciiTheme="minorEastAsia" w:hAnsiTheme="minorEastAsia" w:hint="eastAsia"/>
          <w:i/>
          <w:sz w:val="20"/>
          <w:szCs w:val="20"/>
        </w:rPr>
        <w:t>changgu</w:t>
      </w:r>
      <w:r w:rsidRPr="008F41B9">
        <w:rPr>
          <w:rFonts w:eastAsia="Times New Roman"/>
          <w:i/>
          <w:sz w:val="20"/>
          <w:szCs w:val="20"/>
        </w:rPr>
        <w:t>@</w:t>
      </w:r>
      <w:r w:rsidR="006D1F54">
        <w:rPr>
          <w:rFonts w:eastAsia="Times New Roman"/>
          <w:i/>
          <w:sz w:val="20"/>
          <w:szCs w:val="20"/>
        </w:rPr>
        <w:t>ajou</w:t>
      </w:r>
      <w:r>
        <w:rPr>
          <w:rFonts w:eastAsia="Times New Roman"/>
          <w:i/>
          <w:sz w:val="20"/>
          <w:szCs w:val="20"/>
        </w:rPr>
        <w:t>.ac.kr</w:t>
      </w:r>
    </w:p>
    <w:p w14:paraId="4D3C5AC7" w14:textId="77777777" w:rsidR="007D04C8" w:rsidRPr="003646CD" w:rsidRDefault="007D04C8">
      <w:pPr>
        <w:rPr>
          <w:i/>
        </w:rPr>
      </w:pPr>
    </w:p>
    <w:p w14:paraId="3F73E2DF" w14:textId="0E199177" w:rsidR="006D1F54" w:rsidRPr="00D50FA6" w:rsidRDefault="00D9486B" w:rsidP="00935242">
      <w:pPr>
        <w:jc w:val="both"/>
        <w:rPr>
          <w:rFonts w:asciiTheme="minorEastAsia" w:hAnsiTheme="minorEastAsia" w:cstheme="minorHAnsi" w:hint="eastAsia"/>
          <w:lang w:val="en-US"/>
        </w:rPr>
      </w:pPr>
      <w:r w:rsidRPr="00D50FA6">
        <w:rPr>
          <w:rFonts w:asciiTheme="minorEastAsia" w:hAnsiTheme="minorEastAsia" w:cstheme="minorHAnsi" w:hint="eastAsia"/>
          <w:lang w:val="en-US"/>
        </w:rPr>
        <w:t xml:space="preserve">최근 </w:t>
      </w:r>
      <w:r w:rsidR="006D1F54" w:rsidRPr="00D50FA6">
        <w:rPr>
          <w:rFonts w:asciiTheme="minorEastAsia" w:hAnsiTheme="minorEastAsia" w:cstheme="minorHAnsi" w:hint="eastAsia"/>
          <w:lang w:val="en-US"/>
        </w:rPr>
        <w:t xml:space="preserve">꿀벌 실종의 원인으로 </w:t>
      </w:r>
      <w:r w:rsidRPr="00D50FA6">
        <w:rPr>
          <w:rFonts w:asciiTheme="minorEastAsia" w:hAnsiTheme="minorEastAsia" w:cstheme="minorHAnsi" w:hint="eastAsia"/>
          <w:lang w:val="en-US"/>
        </w:rPr>
        <w:t>주목받고 있는</w:t>
      </w:r>
      <w:r w:rsidR="006D1F54" w:rsidRPr="00D50FA6">
        <w:rPr>
          <w:rFonts w:asciiTheme="minorEastAsia" w:hAnsiTheme="minorEastAsia" w:cstheme="minorHAnsi" w:hint="eastAsia"/>
          <w:lang w:val="en-US"/>
        </w:rPr>
        <w:t xml:space="preserve"> 네오니코티노이드 계열의 농약은 </w:t>
      </w:r>
      <w:r w:rsidR="006D1F54" w:rsidRPr="00D50FA6">
        <w:rPr>
          <w:rFonts w:asciiTheme="minorEastAsia" w:hAnsiTheme="minorEastAsia" w:cstheme="minorHAnsi"/>
          <w:lang w:val="en-US"/>
        </w:rPr>
        <w:t>1991</w:t>
      </w:r>
      <w:r w:rsidR="006D1F54" w:rsidRPr="00D50FA6">
        <w:rPr>
          <w:rFonts w:asciiTheme="minorEastAsia" w:hAnsiTheme="minorEastAsia" w:cstheme="minorHAnsi" w:hint="eastAsia"/>
          <w:lang w:val="en-US"/>
        </w:rPr>
        <w:t xml:space="preserve">년 </w:t>
      </w:r>
      <w:r w:rsidR="006D1F54" w:rsidRPr="00D50FA6">
        <w:rPr>
          <w:rFonts w:asciiTheme="minorEastAsia" w:hAnsiTheme="minorEastAsia" w:cstheme="minorHAnsi"/>
          <w:lang w:val="en-US"/>
        </w:rPr>
        <w:t xml:space="preserve">Bayer </w:t>
      </w:r>
      <w:r w:rsidR="006D1F54" w:rsidRPr="00D50FA6">
        <w:rPr>
          <w:rFonts w:asciiTheme="minorEastAsia" w:hAnsiTheme="minorEastAsia" w:cstheme="minorHAnsi" w:hint="eastAsia"/>
          <w:lang w:val="en-US"/>
        </w:rPr>
        <w:t xml:space="preserve">사의 </w:t>
      </w:r>
      <w:r w:rsidR="006D1F54" w:rsidRPr="00D50FA6">
        <w:rPr>
          <w:rFonts w:asciiTheme="minorEastAsia" w:hAnsiTheme="minorEastAsia" w:cstheme="minorHAnsi"/>
          <w:lang w:val="en-US"/>
        </w:rPr>
        <w:t>Imidacloprid</w:t>
      </w:r>
      <w:r w:rsidR="006D1F54" w:rsidRPr="00D50FA6">
        <w:rPr>
          <w:rFonts w:asciiTheme="minorEastAsia" w:hAnsiTheme="minorEastAsia" w:cstheme="minorHAnsi" w:hint="eastAsia"/>
          <w:lang w:val="en-US"/>
        </w:rPr>
        <w:t xml:space="preserve">를 시작으로 </w:t>
      </w:r>
      <w:r w:rsidRPr="00D50FA6">
        <w:rPr>
          <w:rFonts w:asciiTheme="minorEastAsia" w:hAnsiTheme="minorEastAsia" w:cstheme="minorHAnsi"/>
          <w:lang w:val="en-US"/>
        </w:rPr>
        <w:t>Nitenpyram, Acetamiprid, Thiamethoxam, Thiacloprid, Clothianidin, Dinotefuran</w:t>
      </w:r>
      <w:r w:rsidRPr="00D50FA6">
        <w:rPr>
          <w:rFonts w:asciiTheme="minorEastAsia" w:hAnsiTheme="minorEastAsia" w:cstheme="minorHAnsi" w:hint="eastAsia"/>
          <w:lang w:val="en-US"/>
        </w:rPr>
        <w:t xml:space="preserve">에 이르기 까지 총 </w:t>
      </w:r>
      <w:r w:rsidRPr="00D50FA6">
        <w:rPr>
          <w:rFonts w:asciiTheme="minorEastAsia" w:hAnsiTheme="minorEastAsia" w:cstheme="minorHAnsi"/>
          <w:lang w:val="en-US"/>
        </w:rPr>
        <w:t>7</w:t>
      </w:r>
      <w:r w:rsidRPr="00D50FA6">
        <w:rPr>
          <w:rFonts w:asciiTheme="minorEastAsia" w:hAnsiTheme="minorEastAsia" w:cstheme="minorHAnsi" w:hint="eastAsia"/>
          <w:lang w:val="en-US"/>
        </w:rPr>
        <w:t xml:space="preserve">종의 농약이 시판되어 전세계적으로 </w:t>
      </w:r>
      <w:r w:rsidRPr="00D50FA6">
        <w:rPr>
          <w:rFonts w:asciiTheme="minorEastAsia" w:hAnsiTheme="minorEastAsia" w:cstheme="minorHAnsi"/>
          <w:lang w:val="en-US"/>
        </w:rPr>
        <w:t>120</w:t>
      </w:r>
      <w:r w:rsidRPr="00D50FA6">
        <w:rPr>
          <w:rFonts w:asciiTheme="minorEastAsia" w:hAnsiTheme="minorEastAsia" w:cstheme="minorHAnsi" w:hint="eastAsia"/>
          <w:lang w:val="en-US"/>
        </w:rPr>
        <w:t>여 개국 이상의 국가에서 널리 이용되고 있다.</w:t>
      </w:r>
      <w:r w:rsidRPr="00D50FA6">
        <w:rPr>
          <w:rFonts w:asciiTheme="minorEastAsia" w:hAnsiTheme="minorEastAsia" w:cstheme="minorHAnsi"/>
          <w:lang w:val="en-US"/>
        </w:rPr>
        <w:t xml:space="preserve">  </w:t>
      </w:r>
      <w:r w:rsidRPr="00D50FA6">
        <w:rPr>
          <w:rFonts w:asciiTheme="minorEastAsia" w:hAnsiTheme="minorEastAsia" w:cstheme="minorHAnsi" w:hint="eastAsia"/>
          <w:lang w:val="en-US"/>
        </w:rPr>
        <w:t>네오니코티노이드</w:t>
      </w:r>
      <w:r w:rsidR="00D50FA6">
        <w:rPr>
          <w:rFonts w:asciiTheme="minorEastAsia" w:hAnsiTheme="minorEastAsia" w:cstheme="minorHAnsi" w:hint="eastAsia"/>
          <w:lang w:val="en-US"/>
        </w:rPr>
        <w:t xml:space="preserve"> 계열 농약은</w:t>
      </w:r>
      <w:r w:rsidRPr="00D50FA6">
        <w:rPr>
          <w:rFonts w:asciiTheme="minorEastAsia" w:hAnsiTheme="minorEastAsia" w:cstheme="minorHAnsi" w:hint="eastAsia"/>
          <w:lang w:val="en-US"/>
        </w:rPr>
        <w:t xml:space="preserve"> 중추신경계의 니코틴성 아세틸콜린 수용체(nAChR)에 강력하게 결합하여 낮은 농도에서 신경을 자극하지만, 고농도(예: 5</w:t>
      </w:r>
      <w:r w:rsidR="00D50FA6">
        <w:rPr>
          <w:rFonts w:asciiTheme="minorEastAsia" w:hAnsiTheme="minorEastAsia" w:cstheme="minorHAnsi"/>
          <w:lang w:val="en-US"/>
        </w:rPr>
        <w:t xml:space="preserve"> </w:t>
      </w:r>
      <w:r w:rsidRPr="00D50FA6">
        <w:rPr>
          <w:rFonts w:asciiTheme="minorEastAsia" w:hAnsiTheme="minorEastAsia" w:cstheme="minorHAnsi" w:hint="eastAsia"/>
          <w:lang w:val="en-US"/>
        </w:rPr>
        <w:t>ng/벌의 LC</w:t>
      </w:r>
      <w:r w:rsidRPr="00D50FA6">
        <w:rPr>
          <w:rFonts w:asciiTheme="minorEastAsia" w:hAnsiTheme="minorEastAsia" w:cstheme="minorHAnsi" w:hint="eastAsia"/>
          <w:vertAlign w:val="subscript"/>
          <w:lang w:val="en-US"/>
        </w:rPr>
        <w:t>50</w:t>
      </w:r>
      <w:r w:rsidRPr="00D50FA6">
        <w:rPr>
          <w:rFonts w:asciiTheme="minorEastAsia" w:hAnsiTheme="minorEastAsia" w:cstheme="minorHAnsi" w:hint="eastAsia"/>
          <w:lang w:val="en-US"/>
        </w:rPr>
        <w:t>)에서는 수용체</w:t>
      </w:r>
      <w:r w:rsidR="00D50FA6">
        <w:rPr>
          <w:rFonts w:asciiTheme="minorEastAsia" w:hAnsiTheme="minorEastAsia" w:cstheme="minorHAnsi" w:hint="eastAsia"/>
          <w:lang w:val="en-US"/>
        </w:rPr>
        <w:t>의</w:t>
      </w:r>
      <w:r w:rsidRPr="00D50FA6">
        <w:rPr>
          <w:rFonts w:asciiTheme="minorEastAsia" w:hAnsiTheme="minorEastAsia" w:cstheme="minorHAnsi" w:hint="eastAsia"/>
          <w:lang w:val="en-US"/>
        </w:rPr>
        <w:t xml:space="preserve"> 마비 및 사망을 유발</w:t>
      </w:r>
      <w:r w:rsidR="00D50FA6">
        <w:rPr>
          <w:rFonts w:asciiTheme="minorEastAsia" w:hAnsiTheme="minorEastAsia" w:cstheme="minorHAnsi" w:hint="eastAsia"/>
          <w:lang w:val="en-US"/>
        </w:rPr>
        <w:t>한</w:t>
      </w:r>
      <w:r w:rsidRPr="00D50FA6">
        <w:rPr>
          <w:rFonts w:asciiTheme="minorEastAsia" w:hAnsiTheme="minorEastAsia" w:cstheme="minorHAnsi" w:hint="eastAsia"/>
          <w:lang w:val="en-US"/>
        </w:rPr>
        <w:t>다.</w:t>
      </w:r>
      <w:r w:rsidR="00D50FA6">
        <w:rPr>
          <w:rFonts w:asciiTheme="minorEastAsia" w:hAnsiTheme="minorEastAsia" w:cstheme="minorHAnsi"/>
          <w:lang w:val="en-US"/>
        </w:rPr>
        <w:t xml:space="preserve"> </w:t>
      </w:r>
      <w:r w:rsidR="00D50FA6">
        <w:rPr>
          <w:rFonts w:asciiTheme="minorEastAsia" w:hAnsiTheme="minorEastAsia" w:cstheme="minorHAnsi" w:hint="eastAsia"/>
          <w:lang w:val="en-US"/>
        </w:rPr>
        <w:t>이들의 활발한 사용으로 인해 여러 국가들의 토양,</w:t>
      </w:r>
      <w:r w:rsidR="00D50FA6">
        <w:rPr>
          <w:rFonts w:asciiTheme="minorEastAsia" w:hAnsiTheme="minorEastAsia" w:cstheme="minorHAnsi"/>
          <w:lang w:val="en-US"/>
        </w:rPr>
        <w:t xml:space="preserve"> </w:t>
      </w:r>
      <w:r w:rsidR="00D50FA6">
        <w:rPr>
          <w:rFonts w:asciiTheme="minorEastAsia" w:hAnsiTheme="minorEastAsia" w:cstheme="minorHAnsi" w:hint="eastAsia"/>
          <w:lang w:val="en-US"/>
        </w:rPr>
        <w:t>지표수 및 지하수 환경에서 네오니코티노이드 계열 농약 성</w:t>
      </w:r>
      <w:r w:rsidR="00BD121D">
        <w:rPr>
          <w:rFonts w:asciiTheme="minorEastAsia" w:hAnsiTheme="minorEastAsia" w:cstheme="minorHAnsi" w:hint="eastAsia"/>
          <w:lang w:val="en-US"/>
        </w:rPr>
        <w:t>분</w:t>
      </w:r>
      <w:r w:rsidR="00D50FA6">
        <w:rPr>
          <w:rFonts w:asciiTheme="minorEastAsia" w:hAnsiTheme="minorEastAsia" w:cstheme="minorHAnsi" w:hint="eastAsia"/>
          <w:lang w:val="en-US"/>
        </w:rPr>
        <w:t>이 검출되고 있으며,</w:t>
      </w:r>
      <w:r w:rsidR="00D50FA6">
        <w:rPr>
          <w:rFonts w:asciiTheme="minorEastAsia" w:hAnsiTheme="minorEastAsia" w:cstheme="minorHAnsi"/>
          <w:lang w:val="en-US"/>
        </w:rPr>
        <w:t xml:space="preserve"> </w:t>
      </w:r>
      <w:r w:rsidR="00D50FA6">
        <w:rPr>
          <w:rFonts w:asciiTheme="minorEastAsia" w:hAnsiTheme="minorEastAsia" w:cstheme="minorHAnsi" w:hint="eastAsia"/>
          <w:lang w:val="en-US"/>
        </w:rPr>
        <w:t>이들의 높은 용해도와 생분해 저항성 및 지속성으로 인해 기존 폐수처리장 처리가 도전을 받고 있는 실정이다.</w:t>
      </w:r>
      <w:r w:rsidR="00D50FA6">
        <w:rPr>
          <w:rFonts w:asciiTheme="minorEastAsia" w:hAnsiTheme="minorEastAsia" w:cstheme="minorHAnsi"/>
          <w:lang w:val="en-US"/>
        </w:rPr>
        <w:t xml:space="preserve"> </w:t>
      </w:r>
      <w:r w:rsidR="00D50FA6">
        <w:rPr>
          <w:rFonts w:asciiTheme="minorEastAsia" w:hAnsiTheme="minorEastAsia" w:cstheme="minorHAnsi" w:hint="eastAsia"/>
          <w:lang w:val="en-US"/>
        </w:rPr>
        <w:t xml:space="preserve">이에 </w:t>
      </w:r>
      <w:r w:rsidR="00BD121D">
        <w:rPr>
          <w:rFonts w:asciiTheme="minorEastAsia" w:hAnsiTheme="minorEastAsia" w:cstheme="minorHAnsi" w:hint="eastAsia"/>
          <w:lang w:val="en-US"/>
        </w:rPr>
        <w:t xml:space="preserve">최근 </w:t>
      </w:r>
      <w:r w:rsidR="00D50FA6">
        <w:rPr>
          <w:rFonts w:asciiTheme="minorEastAsia" w:hAnsiTheme="minorEastAsia" w:cstheme="minorHAnsi" w:hint="eastAsia"/>
          <w:lang w:val="en-US"/>
        </w:rPr>
        <w:t>여러 연구에서 다양한</w:t>
      </w:r>
      <w:r w:rsidR="00BD121D">
        <w:rPr>
          <w:rFonts w:asciiTheme="minorEastAsia" w:hAnsiTheme="minorEastAsia" w:cstheme="minorHAnsi" w:hint="eastAsia"/>
          <w:lang w:val="en-US"/>
        </w:rPr>
        <w:t xml:space="preserve"> 고도</w:t>
      </w:r>
      <w:r w:rsidR="00D50FA6">
        <w:rPr>
          <w:rFonts w:asciiTheme="minorEastAsia" w:hAnsiTheme="minorEastAsia" w:cstheme="minorHAnsi" w:hint="eastAsia"/>
          <w:lang w:val="en-US"/>
        </w:rPr>
        <w:t xml:space="preserve"> 수처리 기술들이 </w:t>
      </w:r>
      <w:r w:rsidR="00BD121D">
        <w:rPr>
          <w:rFonts w:asciiTheme="minorEastAsia" w:hAnsiTheme="minorEastAsia" w:cstheme="minorHAnsi" w:hint="eastAsia"/>
          <w:lang w:val="en-US"/>
        </w:rPr>
        <w:t>네오니코티노이드계 농약 제거에 적용되어 평가되고 있으며,</w:t>
      </w:r>
      <w:r w:rsidR="00BD121D">
        <w:rPr>
          <w:rFonts w:asciiTheme="minorEastAsia" w:hAnsiTheme="minorEastAsia" w:cstheme="minorHAnsi"/>
          <w:lang w:val="en-US"/>
        </w:rPr>
        <w:t xml:space="preserve"> </w:t>
      </w:r>
      <w:r w:rsidR="00BD121D">
        <w:rPr>
          <w:rFonts w:asciiTheme="minorEastAsia" w:hAnsiTheme="minorEastAsia" w:cstheme="minorHAnsi" w:hint="eastAsia"/>
          <w:lang w:val="en-US"/>
        </w:rPr>
        <w:t xml:space="preserve">본 연구에는 이들을 제거하기 위한 고도산화공정 연구로 광촉매 적용 연구와 </w:t>
      </w:r>
      <w:r w:rsidR="00BD121D">
        <w:rPr>
          <w:rFonts w:asciiTheme="minorEastAsia" w:hAnsiTheme="minorEastAsia" w:cstheme="minorHAnsi"/>
          <w:lang w:val="en-US"/>
        </w:rPr>
        <w:t xml:space="preserve">UV/chlorine </w:t>
      </w:r>
      <w:r w:rsidR="00BD121D">
        <w:rPr>
          <w:rFonts w:asciiTheme="minorEastAsia" w:hAnsiTheme="minorEastAsia" w:cstheme="minorHAnsi" w:hint="eastAsia"/>
          <w:lang w:val="en-US"/>
        </w:rPr>
        <w:t>적용 연구의 사례를 살펴 볼 예정이다.</w:t>
      </w:r>
    </w:p>
    <w:sectPr w:rsidR="006D1F54" w:rsidRPr="00D50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AA53B" w14:textId="77777777" w:rsidR="003256CE" w:rsidRDefault="003256CE" w:rsidP="00591F9D">
      <w:pPr>
        <w:spacing w:after="0" w:line="240" w:lineRule="auto"/>
      </w:pPr>
      <w:r>
        <w:separator/>
      </w:r>
    </w:p>
  </w:endnote>
  <w:endnote w:type="continuationSeparator" w:id="0">
    <w:p w14:paraId="26779B58" w14:textId="77777777" w:rsidR="003256CE" w:rsidRDefault="003256CE" w:rsidP="0059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26BA" w14:textId="77777777" w:rsidR="003256CE" w:rsidRDefault="003256CE" w:rsidP="00591F9D">
      <w:pPr>
        <w:spacing w:after="0" w:line="240" w:lineRule="auto"/>
      </w:pPr>
      <w:r>
        <w:separator/>
      </w:r>
    </w:p>
  </w:footnote>
  <w:footnote w:type="continuationSeparator" w:id="0">
    <w:p w14:paraId="5AA7388F" w14:textId="77777777" w:rsidR="003256CE" w:rsidRDefault="003256CE" w:rsidP="00591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C8"/>
    <w:rsid w:val="000D0EA4"/>
    <w:rsid w:val="00145089"/>
    <w:rsid w:val="00155357"/>
    <w:rsid w:val="002C581E"/>
    <w:rsid w:val="00305464"/>
    <w:rsid w:val="0031013F"/>
    <w:rsid w:val="003256CE"/>
    <w:rsid w:val="003440C1"/>
    <w:rsid w:val="003646CD"/>
    <w:rsid w:val="0038350E"/>
    <w:rsid w:val="00385D50"/>
    <w:rsid w:val="003B75FE"/>
    <w:rsid w:val="003D20C4"/>
    <w:rsid w:val="004B2794"/>
    <w:rsid w:val="004F382E"/>
    <w:rsid w:val="00517873"/>
    <w:rsid w:val="00591F9D"/>
    <w:rsid w:val="005D5E86"/>
    <w:rsid w:val="00613567"/>
    <w:rsid w:val="006D1F54"/>
    <w:rsid w:val="006E444B"/>
    <w:rsid w:val="007D04C8"/>
    <w:rsid w:val="008835B4"/>
    <w:rsid w:val="00935242"/>
    <w:rsid w:val="00A17680"/>
    <w:rsid w:val="00AF00D9"/>
    <w:rsid w:val="00B024D2"/>
    <w:rsid w:val="00B525B0"/>
    <w:rsid w:val="00BD121D"/>
    <w:rsid w:val="00CA4291"/>
    <w:rsid w:val="00D50FA6"/>
    <w:rsid w:val="00D7366B"/>
    <w:rsid w:val="00D9486B"/>
    <w:rsid w:val="00DB039E"/>
    <w:rsid w:val="00E07563"/>
    <w:rsid w:val="00EE35A4"/>
    <w:rsid w:val="00F907D7"/>
    <w:rsid w:val="00F93654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16126"/>
  <w15:chartTrackingRefBased/>
  <w15:docId w15:val="{1827F7EA-4B3F-43DB-B52C-75CE99AC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F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1F9D"/>
  </w:style>
  <w:style w:type="paragraph" w:styleId="a4">
    <w:name w:val="footer"/>
    <w:basedOn w:val="a"/>
    <w:link w:val="Char0"/>
    <w:uiPriority w:val="99"/>
    <w:unhideWhenUsed/>
    <w:rsid w:val="00591F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Manchester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3</cp:revision>
  <dcterms:created xsi:type="dcterms:W3CDTF">2023-09-11T02:27:00Z</dcterms:created>
  <dcterms:modified xsi:type="dcterms:W3CDTF">2023-09-11T03:05:00Z</dcterms:modified>
</cp:coreProperties>
</file>